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FBC" w:rsidRPr="00452D18" w:rsidRDefault="00654B68" w:rsidP="00654B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2D18">
        <w:rPr>
          <w:rFonts w:ascii="Times New Roman" w:hAnsi="Times New Roman" w:cs="Times New Roman"/>
          <w:b/>
          <w:sz w:val="28"/>
          <w:szCs w:val="24"/>
        </w:rPr>
        <w:t>Входная контрольная работа по обществознанию 11 класс.</w:t>
      </w:r>
    </w:p>
    <w:p w:rsidR="00654B68" w:rsidRPr="00654B68" w:rsidRDefault="00452D18" w:rsidP="00654B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№1</w:t>
      </w:r>
      <w:r w:rsidRPr="00654B68">
        <w:rPr>
          <w:rFonts w:ascii="Times New Roman" w:hAnsi="Times New Roman" w:cs="Times New Roman"/>
          <w:sz w:val="24"/>
          <w:szCs w:val="24"/>
        </w:rPr>
        <w:t>.</w:t>
      </w:r>
      <w:r w:rsidRPr="00654B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4B68">
        <w:rPr>
          <w:rFonts w:ascii="Times New Roman" w:hAnsi="Times New Roman" w:cs="Times New Roman"/>
          <w:sz w:val="24"/>
          <w:szCs w:val="24"/>
        </w:rPr>
        <w:t>К элементам духовной сферы общества относятся:</w:t>
      </w:r>
    </w:p>
    <w:p w:rsidR="00654B68" w:rsidRPr="00654B68" w:rsidRDefault="00654B68" w:rsidP="00654B6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политическая власть                               3) классы, касты</w:t>
      </w:r>
    </w:p>
    <w:p w:rsidR="00654B68" w:rsidRPr="00654B68" w:rsidRDefault="00654B68" w:rsidP="00654B6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мораль, искусство                                   4) спрос, предложение                 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№2. </w:t>
      </w:r>
      <w:r w:rsidRPr="00654B68">
        <w:rPr>
          <w:rFonts w:ascii="Times New Roman" w:hAnsi="Times New Roman" w:cs="Times New Roman"/>
          <w:sz w:val="24"/>
          <w:szCs w:val="24"/>
        </w:rPr>
        <w:t>К проявлениям глобальных экологических проблем относится:</w:t>
      </w:r>
    </w:p>
    <w:p w:rsidR="00654B68" w:rsidRPr="00654B68" w:rsidRDefault="00654B68" w:rsidP="00654B6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жизнь за чертой бедности населения многих стран</w:t>
      </w:r>
    </w:p>
    <w:p w:rsidR="00654B68" w:rsidRPr="00654B68" w:rsidRDefault="00654B68" w:rsidP="00654B6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озоновые дыры</w:t>
      </w:r>
    </w:p>
    <w:p w:rsidR="00654B68" w:rsidRPr="00654B68" w:rsidRDefault="00654B68" w:rsidP="00654B6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угроза ядерной войны</w:t>
      </w:r>
    </w:p>
    <w:p w:rsidR="00654B68" w:rsidRPr="00654B68" w:rsidRDefault="00654B68" w:rsidP="00654B6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неодинаковое наличие природных ресурсов в разных странах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№3.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Примером, иллюстрирующим роль средств массовой информации в обществе, является деятельность:</w:t>
      </w:r>
    </w:p>
    <w:p w:rsidR="00654B68" w:rsidRPr="00654B68" w:rsidRDefault="00654B68" w:rsidP="00654B6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газеты «Комсомольская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 xml:space="preserve">правда»   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       3) картиной галереи     </w:t>
      </w:r>
    </w:p>
    <w:p w:rsidR="00654B68" w:rsidRPr="00654B68" w:rsidRDefault="00654B68" w:rsidP="00654B6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кинотеатра «Спартак»                             4) музея донского казачества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№4. </w:t>
      </w:r>
      <w:r w:rsidRPr="00654B68">
        <w:rPr>
          <w:rFonts w:ascii="Times New Roman" w:hAnsi="Times New Roman" w:cs="Times New Roman"/>
          <w:sz w:val="24"/>
          <w:szCs w:val="24"/>
        </w:rPr>
        <w:t>Выведение и распространение неприхотливых, устойчивых к болезням и быстро растущих пород домашней птицы отражает функцию науки:</w:t>
      </w:r>
    </w:p>
    <w:p w:rsidR="00654B68" w:rsidRPr="00654B68" w:rsidRDefault="00654B68" w:rsidP="00654B6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мировоззренческую                                3) познавательную</w:t>
      </w:r>
    </w:p>
    <w:p w:rsidR="00654B68" w:rsidRPr="00654B68" w:rsidRDefault="00654B68" w:rsidP="00654B68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производственную                                  4) социальную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№5.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Какое суждение является верным?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А. Забастовка шахтеров с требованием увеличить оплату труда иллюстрирует взаимосвязь экономической и социальной сфер общественной жизни.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Б. Принятие парламентом закона о минимальном размере заработной платы в стране отражает взаимосвязь социальной и духовной сфер общественной жизни.</w:t>
      </w:r>
    </w:p>
    <w:p w:rsidR="00654B68" w:rsidRPr="00654B68" w:rsidRDefault="00654B68" w:rsidP="00654B6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Верно только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                                       3) верны оба суждения</w:t>
      </w:r>
    </w:p>
    <w:p w:rsidR="00654B68" w:rsidRPr="00654B68" w:rsidRDefault="00654B68" w:rsidP="00654B6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Верно только Б                                        4) оба суждения неверны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№6. </w:t>
      </w:r>
      <w:r w:rsidRPr="00654B68">
        <w:rPr>
          <w:rFonts w:ascii="Times New Roman" w:hAnsi="Times New Roman" w:cs="Times New Roman"/>
          <w:sz w:val="24"/>
          <w:szCs w:val="24"/>
        </w:rPr>
        <w:t>Одним из признаков научного познания является доказательность – это:</w:t>
      </w:r>
    </w:p>
    <w:p w:rsidR="00654B68" w:rsidRPr="00654B68" w:rsidRDefault="00654B68" w:rsidP="00654B68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подтверждение знания опытом</w:t>
      </w:r>
    </w:p>
    <w:p w:rsidR="00654B68" w:rsidRPr="00654B68" w:rsidRDefault="00654B68" w:rsidP="00654B68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непротиворечивость мнению авторитетных в данной отрасли людей</w:t>
      </w:r>
    </w:p>
    <w:p w:rsidR="00654B68" w:rsidRPr="00654B68" w:rsidRDefault="00654B68" w:rsidP="00654B68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совпадение расчетов с интуицией ученого</w:t>
      </w:r>
    </w:p>
    <w:p w:rsidR="00654B68" w:rsidRPr="00654B68" w:rsidRDefault="00654B68" w:rsidP="00654B68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признанием большинства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№7.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Для человека и животного общей является способность к:</w:t>
      </w:r>
    </w:p>
    <w:p w:rsidR="00654B68" w:rsidRPr="00654B68" w:rsidRDefault="00654B68" w:rsidP="00654B68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реализации социальных потребностей</w:t>
      </w:r>
    </w:p>
    <w:p w:rsidR="00654B68" w:rsidRPr="00654B68" w:rsidRDefault="00654B68" w:rsidP="00654B68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поведенческой активности</w:t>
      </w:r>
    </w:p>
    <w:p w:rsidR="00654B68" w:rsidRPr="00654B68" w:rsidRDefault="00654B68" w:rsidP="00654B68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осознанию необходимости саморазвития</w:t>
      </w:r>
    </w:p>
    <w:p w:rsidR="00654B68" w:rsidRPr="00654B68" w:rsidRDefault="00654B68" w:rsidP="00654B68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ответственности за свои действия и поступки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№8.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Личность – это:</w:t>
      </w:r>
    </w:p>
    <w:p w:rsidR="00654B68" w:rsidRPr="00654B68" w:rsidRDefault="00654B68" w:rsidP="00654B6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воспитанный и образованный человек, обладающий хорошими манерами</w:t>
      </w:r>
    </w:p>
    <w:p w:rsidR="00654B68" w:rsidRPr="00654B68" w:rsidRDefault="00654B68" w:rsidP="00654B6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любой представитель человеческого рода</w:t>
      </w:r>
    </w:p>
    <w:p w:rsidR="00654B68" w:rsidRPr="00654B68" w:rsidRDefault="00654B68" w:rsidP="00654B6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человек, достигший совершеннолетия, являющийся гражданином своей страны</w:t>
      </w:r>
    </w:p>
    <w:p w:rsidR="00654B68" w:rsidRPr="00654B68" w:rsidRDefault="00654B68" w:rsidP="00654B6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субъект сознательной деятельности, обладающий совокупностью социально значимых черт и качеств, которые придают ему характер социальной индивидуальности.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lastRenderedPageBreak/>
        <w:t>№9.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Вывод «Медь обладает электропроводностью» это результат:</w:t>
      </w:r>
    </w:p>
    <w:p w:rsidR="00654B68" w:rsidRPr="00654B68" w:rsidRDefault="00654B68" w:rsidP="00654B68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обобщения повседневного опыта         3) теоретического анализа</w:t>
      </w:r>
    </w:p>
    <w:p w:rsidR="00654B68" w:rsidRPr="00654B68" w:rsidRDefault="00654B68" w:rsidP="00654B68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научного эксперимента                          4) научного моделирования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№10.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Какое суждение является верным?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А.Особенностью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социального познания является то, что исследователь включен в изучаемый процесс, является его частицей.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Б. Совпадение субъекта и объекта познания исключает возможность возникновения субъективных оценок.</w:t>
      </w:r>
    </w:p>
    <w:p w:rsidR="00654B68" w:rsidRPr="00654B68" w:rsidRDefault="00654B68" w:rsidP="00654B6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Верно только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                                       3) верны оба суждения</w:t>
      </w:r>
    </w:p>
    <w:p w:rsidR="00654B68" w:rsidRPr="00654B68" w:rsidRDefault="00654B68" w:rsidP="00654B6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Верно только Б                                        4) оба суждения неверны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№11.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Быстрый скачкообразный переход от одного общественно-политического строя к другому называется</w:t>
      </w:r>
    </w:p>
    <w:p w:rsidR="00654B68" w:rsidRPr="00654B68" w:rsidRDefault="00654B68" w:rsidP="00654B6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прогрессом                                               3) эволюцией</w:t>
      </w:r>
    </w:p>
    <w:p w:rsidR="00654B68" w:rsidRPr="00654B68" w:rsidRDefault="00654B68" w:rsidP="00654B6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революцией                                              4) регрессом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№12. </w:t>
      </w:r>
      <w:r w:rsidRPr="00654B68">
        <w:rPr>
          <w:rFonts w:ascii="Times New Roman" w:hAnsi="Times New Roman" w:cs="Times New Roman"/>
          <w:sz w:val="24"/>
          <w:szCs w:val="24"/>
        </w:rPr>
        <w:t>Загрязнение воздуха, связанное с ростом числа автомобилей, служит примером взаимосвязи</w:t>
      </w:r>
    </w:p>
    <w:p w:rsidR="00654B68" w:rsidRPr="00654B68" w:rsidRDefault="00654B68" w:rsidP="00654B68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общества и природы                                3) цивилизации и культуры</w:t>
      </w:r>
    </w:p>
    <w:p w:rsidR="00654B68" w:rsidRPr="00654B68" w:rsidRDefault="00654B68" w:rsidP="00654B68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техники и технологии                             4) экологии и морали 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№13. </w:t>
      </w:r>
      <w:r w:rsidRPr="00654B68">
        <w:rPr>
          <w:rFonts w:ascii="Times New Roman" w:hAnsi="Times New Roman" w:cs="Times New Roman"/>
          <w:sz w:val="24"/>
          <w:szCs w:val="24"/>
        </w:rPr>
        <w:t xml:space="preserve">  Прочитайте приведенный ниже текст, в котором пропущен ряд слов.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«В середине 19 века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К.Марксом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Ф.Энгельсом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была создана новая теория общественного развития - ………………………….(1).Признавая существенную роль духовной сферы в развитии общества, они утверждали, что его первоосновой является…………………………(2)деятельность людей, направленная на удовлетворение……………………….(3) потребностей.  Для этого люди взаимодействуют с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природой ,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друг с другом, организуя свое общественное бытие, которому присущи объективные законы развития. Таким образом, согласно марксизму,…………………………(4) определяет общественное сознание. Исследуя общественное производство, Маркс выделил две его стороны:……………………(5) и…………………………(6), которые во взаимосвязи образуют способ производства. Исторический тип общества, основывающийся на определенном способе производства, называется………………………..(7) ».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Выберите из предлагаемого ниже списка слова, которые необходимо вставить в пропуски. Слова в списке даны в именительном падеже единственным числом. Имейте в виду, что слов в списке больше, чем вам необходимо выбрать.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Выбирайте последовательно одно слово за другим, мысленно заполняя каждый пропуск.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А) общественно-экономическая формация                 Б) производственные отношения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В) марксизм                                                                    Г) материальные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Д) духовные                                                                  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Е)  трудовая</w:t>
      </w:r>
      <w:proofErr w:type="gramEnd"/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Ж) производительные силы                                         З) политические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И) общественное бытие                                                К) образовательная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№14. </w:t>
      </w:r>
      <w:r w:rsidRPr="00654B68">
        <w:rPr>
          <w:rFonts w:ascii="Times New Roman" w:hAnsi="Times New Roman" w:cs="Times New Roman"/>
          <w:sz w:val="24"/>
          <w:szCs w:val="24"/>
        </w:rPr>
        <w:t xml:space="preserve"> Теперь уже стало бесспорной истиной, что общение также необходимо ребенку, как и пища. Малыш, который получает полноценное питание и хороший медицинский уход, но лишен постоянных контактов со взрослым, плохо развивается не только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психически ,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но и физически: он не растет, худеет, теряет интерес к жизни.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Если продолжить сравнение с пищей, то можно сказать, что общение может быть не только здоровым, но и вредоносным. Плохая пища отравляет организм; неправильное общение «отравляет» психику ребенка, ставит под удар его психологическое здоровье, эмоциональное благополучие, а впоследствии, конечно, и его судьбу.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«Проблемные», «трудные», «непослушные» и «невозможные» дети, так же, как дети «с комплексами», «забитые» или «несчастные», -  всегда результат неправильно сложившихся отношений в семье.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Мировая практика психологической помощи детям и их родителям показала, что даже очень трудные проблемы воспитания вполне разрешимы, если удается восстановить благоприятный  стиль общения в семье.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 xml:space="preserve">Основные черты этого стиля определились в результате огромной работы психологов-гуманистов, теоретиков и практиков. Один из основателей гуманистической психологии – известный американский психолог Карл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Роджерс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– назвал его «личностно центрированным», то есть ставящим в центр внимания личность того человека, с которым ты сейчас общаешься.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Гуманистический подход к человеку и человеческим взаимоотношениям противостоит авторитарному стилю воспитания детей, который долгое время бытовал в наших школах и семьях. Гуманизм в воспитании основан, прежде всего, на понимании ребенка – его нужд и потребностей, на знании закономерностей его роста и развития личности.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…из поколения в поколение происходит социальное наследование стиля общения: большинство родителей воспитывают своих детей так, как их самих воспитывать в детстве.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(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Ю.Б.Гиппенрейтер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>)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Pr="00654B68">
        <w:rPr>
          <w:rFonts w:ascii="Times New Roman" w:hAnsi="Times New Roman" w:cs="Times New Roman"/>
          <w:sz w:val="24"/>
          <w:szCs w:val="24"/>
        </w:rPr>
        <w:t>Автор сравнивает общение с пищей. Укажите, ссылаясь на текст, два аспекта этого сравнения.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С2. </w:t>
      </w:r>
      <w:r w:rsidRPr="00654B68">
        <w:rPr>
          <w:rFonts w:ascii="Times New Roman" w:hAnsi="Times New Roman" w:cs="Times New Roman"/>
          <w:sz w:val="24"/>
          <w:szCs w:val="24"/>
        </w:rPr>
        <w:t>Назовите стиль общения в семье, который автор считает благоприятным. Каково его основное содержание?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Pr="00654B68">
        <w:rPr>
          <w:rFonts w:ascii="Times New Roman" w:hAnsi="Times New Roman" w:cs="Times New Roman"/>
          <w:sz w:val="24"/>
          <w:szCs w:val="24"/>
        </w:rPr>
        <w:t>Какие два подхода к воспитанию детей называет автор? Приведите авторскую характеристику одного из них. Опираясь на собственный опыт и знания, укажите, чем характеризуется второй подход.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С4. </w:t>
      </w:r>
      <w:r w:rsidRPr="00654B68">
        <w:rPr>
          <w:rFonts w:ascii="Times New Roman" w:hAnsi="Times New Roman" w:cs="Times New Roman"/>
          <w:sz w:val="24"/>
          <w:szCs w:val="24"/>
        </w:rPr>
        <w:t>Удовлетворение какой потребности детей автор считает жизненно важной? Опираясь на знания курса и опыт, приведите два доказательства справедливости этого утверждения.</w:t>
      </w:r>
    </w:p>
    <w:p w:rsidR="00654B68" w:rsidRDefault="00654B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2D18" w:rsidRPr="00452D18" w:rsidRDefault="00452D18" w:rsidP="00452D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2D18">
        <w:rPr>
          <w:rFonts w:ascii="Times New Roman" w:hAnsi="Times New Roman" w:cs="Times New Roman"/>
          <w:b/>
          <w:sz w:val="28"/>
          <w:szCs w:val="24"/>
        </w:rPr>
        <w:lastRenderedPageBreak/>
        <w:t>Входная контрольная работа по обществознанию 11 класс.</w:t>
      </w:r>
    </w:p>
    <w:p w:rsidR="00654B68" w:rsidRPr="00654B68" w:rsidRDefault="00452D18" w:rsidP="00452D1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№1. </w:t>
      </w:r>
      <w:r w:rsidRPr="00654B68">
        <w:rPr>
          <w:rFonts w:ascii="Times New Roman" w:hAnsi="Times New Roman" w:cs="Times New Roman"/>
          <w:sz w:val="24"/>
          <w:szCs w:val="24"/>
        </w:rPr>
        <w:t xml:space="preserve">Общество – это </w:t>
      </w:r>
    </w:p>
    <w:p w:rsidR="00654B68" w:rsidRPr="00654B68" w:rsidRDefault="00654B68" w:rsidP="00654B6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материальный мир в целом</w:t>
      </w:r>
    </w:p>
    <w:p w:rsidR="00654B68" w:rsidRPr="00654B68" w:rsidRDefault="00654B68" w:rsidP="00654B6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часть материального мира, обособившаяся от природы, но тесно связанная с ней</w:t>
      </w:r>
    </w:p>
    <w:p w:rsidR="00654B68" w:rsidRPr="00654B68" w:rsidRDefault="00654B68" w:rsidP="00654B6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часть природы</w:t>
      </w:r>
    </w:p>
    <w:p w:rsidR="00654B68" w:rsidRPr="00654B68" w:rsidRDefault="00654B68" w:rsidP="00654B6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часть материального мира, обособившаяся от природы и потерявшая связи с ней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№2.</w:t>
      </w:r>
      <w:r w:rsidRPr="00654B68">
        <w:rPr>
          <w:rFonts w:ascii="Times New Roman" w:hAnsi="Times New Roman" w:cs="Times New Roman"/>
          <w:sz w:val="24"/>
          <w:szCs w:val="24"/>
        </w:rPr>
        <w:t>Для традиционного общества характерно</w:t>
      </w:r>
    </w:p>
    <w:p w:rsidR="00654B68" w:rsidRPr="00654B68" w:rsidRDefault="00654B68" w:rsidP="00654B68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ценность человеческой личности               3) высокая роль религии</w:t>
      </w:r>
    </w:p>
    <w:p w:rsidR="00654B68" w:rsidRPr="00654B68" w:rsidRDefault="00654B68" w:rsidP="00654B68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динамичное развитие                                   4) индустриальное производство 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№3. </w:t>
      </w:r>
      <w:r w:rsidRPr="00654B68">
        <w:rPr>
          <w:rFonts w:ascii="Times New Roman" w:hAnsi="Times New Roman" w:cs="Times New Roman"/>
          <w:sz w:val="24"/>
          <w:szCs w:val="24"/>
        </w:rPr>
        <w:t>Какая черта отличает науку от других отраслей культуры?</w:t>
      </w:r>
    </w:p>
    <w:p w:rsidR="00654B68" w:rsidRPr="00654B68" w:rsidRDefault="00654B68" w:rsidP="00654B68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вера  в сверхъестественные силы</w:t>
      </w:r>
    </w:p>
    <w:p w:rsidR="00654B68" w:rsidRPr="00654B68" w:rsidRDefault="00654B68" w:rsidP="00654B68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теоретическое обоснование законов развития природы и общества</w:t>
      </w:r>
    </w:p>
    <w:p w:rsidR="00654B68" w:rsidRPr="00654B68" w:rsidRDefault="00654B68" w:rsidP="00654B68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выражение субъективного отношения к миру</w:t>
      </w:r>
    </w:p>
    <w:p w:rsidR="00654B68" w:rsidRPr="00654B68" w:rsidRDefault="00654B68" w:rsidP="00654B68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предложение законченной мировоззренческой системы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№4.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В ходе социологических опросов 2004 и 2005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>. респондентам предложили ответить на вопрос: «Удовлетворены ли Вы нынешней системой образования в России?». Были получены следующие результаты: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2393"/>
        <w:gridCol w:w="2393"/>
      </w:tblGrid>
      <w:tr w:rsidR="00654B68" w:rsidRPr="00654B68" w:rsidTr="00FB3414">
        <w:trPr>
          <w:trHeight w:val="128"/>
        </w:trPr>
        <w:tc>
          <w:tcPr>
            <w:tcW w:w="4785" w:type="dxa"/>
            <w:vMerge w:val="restart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654B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4786" w:type="dxa"/>
            <w:gridSpan w:val="2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54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% от числа опрошенных</w:t>
            </w:r>
          </w:p>
        </w:tc>
      </w:tr>
      <w:tr w:rsidR="00654B68" w:rsidRPr="00654B68" w:rsidTr="00FB3414">
        <w:trPr>
          <w:trHeight w:val="127"/>
        </w:trPr>
        <w:tc>
          <w:tcPr>
            <w:tcW w:w="4785" w:type="dxa"/>
            <w:vMerge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2004г.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54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2005г.</w:t>
            </w:r>
          </w:p>
        </w:tc>
      </w:tr>
      <w:tr w:rsidR="00654B68" w:rsidRPr="00654B68" w:rsidTr="00FB3414">
        <w:tc>
          <w:tcPr>
            <w:tcW w:w="4785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>Определенно да \  скорее нет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23                    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18  </w:t>
            </w:r>
          </w:p>
        </w:tc>
      </w:tr>
      <w:tr w:rsidR="00654B68" w:rsidRPr="00654B68" w:rsidTr="00FB3414">
        <w:tc>
          <w:tcPr>
            <w:tcW w:w="4785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>Ни да, ни нет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20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22</w:t>
            </w:r>
          </w:p>
        </w:tc>
      </w:tr>
      <w:tr w:rsidR="00654B68" w:rsidRPr="00654B68" w:rsidTr="00FB3414">
        <w:tc>
          <w:tcPr>
            <w:tcW w:w="4785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>Скорее нет \определено нет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50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50</w:t>
            </w:r>
          </w:p>
        </w:tc>
      </w:tr>
      <w:tr w:rsidR="00654B68" w:rsidRPr="00654B68" w:rsidTr="00FB3414">
        <w:tc>
          <w:tcPr>
            <w:tcW w:w="4785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7</w:t>
            </w:r>
          </w:p>
        </w:tc>
        <w:tc>
          <w:tcPr>
            <w:tcW w:w="2393" w:type="dxa"/>
          </w:tcPr>
          <w:p w:rsidR="00654B68" w:rsidRP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B6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10</w:t>
            </w:r>
          </w:p>
        </w:tc>
      </w:tr>
    </w:tbl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Какой вывод можно сделать на основе данных таблиц?</w:t>
      </w:r>
    </w:p>
    <w:p w:rsidR="00654B68" w:rsidRPr="00654B68" w:rsidRDefault="00654B68" w:rsidP="00654B6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Более половины россиян не смогли определить свое отношение к проблеме.</w:t>
      </w:r>
    </w:p>
    <w:p w:rsidR="00654B68" w:rsidRPr="00654B68" w:rsidRDefault="00654B68" w:rsidP="00654B6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Значительно выросло число россиян, удовлетворенных качеством образования.</w:t>
      </w:r>
    </w:p>
    <w:p w:rsidR="00654B68" w:rsidRPr="00654B68" w:rsidRDefault="00654B68" w:rsidP="00654B6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По мнению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половины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опрошенных, качество образования в России остается неудовлетворительным.</w:t>
      </w:r>
    </w:p>
    <w:p w:rsidR="00654B68" w:rsidRPr="00654B68" w:rsidRDefault="00654B68" w:rsidP="00654B6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Сокращается число россиян, которые не интересуются проблемами отечественного образования.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№5. </w:t>
      </w:r>
      <w:r w:rsidRPr="00654B68">
        <w:rPr>
          <w:rFonts w:ascii="Times New Roman" w:hAnsi="Times New Roman" w:cs="Times New Roman"/>
          <w:sz w:val="24"/>
          <w:szCs w:val="24"/>
        </w:rPr>
        <w:t>Какое суждение является верным?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А. Рост государственных ассигнований на производство новых видов вооружения является примером взаимосвязи политической и экономической сфер общества.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Б. Финансирование меценатом деятельности музея является примером взаимосвязи духовной и экономической сфер общества.</w:t>
      </w:r>
    </w:p>
    <w:p w:rsidR="00654B68" w:rsidRPr="00654B68" w:rsidRDefault="00654B68" w:rsidP="00654B6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Верно только 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                                       3) верны оба суждения</w:t>
      </w:r>
    </w:p>
    <w:p w:rsidR="00654B68" w:rsidRPr="00654B68" w:rsidRDefault="00654B68" w:rsidP="00654B68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Верно только Б                                        4) оба суждения неверны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№6.</w:t>
      </w:r>
      <w:r w:rsidRPr="00654B68">
        <w:rPr>
          <w:rFonts w:ascii="Times New Roman" w:hAnsi="Times New Roman" w:cs="Times New Roman"/>
          <w:sz w:val="24"/>
          <w:szCs w:val="24"/>
        </w:rPr>
        <w:t xml:space="preserve"> Рациональное познание в отличие от чувственного:</w:t>
      </w:r>
    </w:p>
    <w:p w:rsidR="00654B68" w:rsidRPr="00654B68" w:rsidRDefault="00654B68" w:rsidP="00654B6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обновляет знания об окружающем мире</w:t>
      </w:r>
    </w:p>
    <w:p w:rsidR="00654B68" w:rsidRPr="00654B68" w:rsidRDefault="00654B68" w:rsidP="00654B6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формирует наглядный образ предмета</w:t>
      </w:r>
    </w:p>
    <w:p w:rsidR="00654B68" w:rsidRPr="00654B68" w:rsidRDefault="00654B68" w:rsidP="00654B6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осуществляется в форме ощущений, восприятий и представлений</w:t>
      </w:r>
    </w:p>
    <w:p w:rsidR="00654B68" w:rsidRPr="00654B68" w:rsidRDefault="00654B68" w:rsidP="00654B6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использует логические умозаключения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lastRenderedPageBreak/>
        <w:t>№7.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Какой термин используется для того, чтобы обозначить неповторимое своеобразие, специфические черты, присущие конкретному человеку?</w:t>
      </w:r>
    </w:p>
    <w:p w:rsidR="00654B68" w:rsidRPr="00654B68" w:rsidRDefault="00654B68" w:rsidP="00654B68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индивид                                                    3) деятель</w:t>
      </w:r>
    </w:p>
    <w:p w:rsidR="00654B68" w:rsidRPr="00654B68" w:rsidRDefault="00654B68" w:rsidP="00654B68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творец                                                       4) индивидуальность           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№8. </w:t>
      </w:r>
      <w:r w:rsidRPr="00654B68">
        <w:rPr>
          <w:rFonts w:ascii="Times New Roman" w:hAnsi="Times New Roman" w:cs="Times New Roman"/>
          <w:sz w:val="24"/>
          <w:szCs w:val="24"/>
        </w:rPr>
        <w:t>К необходимым условиям игры  в отличие от труда относится</w:t>
      </w:r>
    </w:p>
    <w:p w:rsidR="00654B68" w:rsidRPr="00654B68" w:rsidRDefault="00654B68" w:rsidP="00654B6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обязательное использование инструментов</w:t>
      </w:r>
    </w:p>
    <w:p w:rsidR="00654B68" w:rsidRPr="00654B68" w:rsidRDefault="00654B68" w:rsidP="00654B6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наличие воображаемой обстановки</w:t>
      </w:r>
    </w:p>
    <w:p w:rsidR="00654B68" w:rsidRPr="00654B68" w:rsidRDefault="00654B68" w:rsidP="00654B6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осуществление коллективом людей</w:t>
      </w:r>
    </w:p>
    <w:p w:rsidR="00654B68" w:rsidRPr="00654B68" w:rsidRDefault="00654B68" w:rsidP="00654B6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стремление к поставленной цели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№9. </w:t>
      </w:r>
      <w:r w:rsidRPr="00654B68">
        <w:rPr>
          <w:rFonts w:ascii="Times New Roman" w:hAnsi="Times New Roman" w:cs="Times New Roman"/>
          <w:sz w:val="24"/>
          <w:szCs w:val="24"/>
        </w:rPr>
        <w:t>Вывод: «Друзья познаются в беде» - Является результатом</w:t>
      </w:r>
    </w:p>
    <w:p w:rsidR="00654B68" w:rsidRPr="00654B68" w:rsidRDefault="00654B68" w:rsidP="00654B68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паранаучного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знания                              3) художественного вымысла</w:t>
      </w:r>
    </w:p>
    <w:p w:rsidR="00654B68" w:rsidRPr="00654B68" w:rsidRDefault="00654B68" w:rsidP="00654B68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обобщения жизненного опыта              4) экспериментальной проверки     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№10.</w:t>
      </w:r>
      <w:r w:rsidRPr="00654B68">
        <w:rPr>
          <w:rFonts w:ascii="Times New Roman" w:hAnsi="Times New Roman" w:cs="Times New Roman"/>
          <w:sz w:val="24"/>
          <w:szCs w:val="24"/>
        </w:rPr>
        <w:t xml:space="preserve"> Какое суждение является верным?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А. Свобода человека в обществе – это возможность поступать в соответствии со своими желаниями и стремлениями.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Б. Свобода человека в обществе ограничена интересами других людей, общества в целом.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1) верно только А   2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)  верно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только Б  3) верны оба суждения</w:t>
      </w:r>
      <w:r>
        <w:rPr>
          <w:rFonts w:ascii="Times New Roman" w:hAnsi="Times New Roman" w:cs="Times New Roman"/>
          <w:sz w:val="24"/>
          <w:szCs w:val="24"/>
        </w:rPr>
        <w:t xml:space="preserve"> 4) оба суждения неверны</w:t>
      </w:r>
      <w:r w:rsidRPr="00654B6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>№11.</w:t>
      </w:r>
      <w:r w:rsidRPr="00654B68">
        <w:rPr>
          <w:rFonts w:ascii="Times New Roman" w:hAnsi="Times New Roman" w:cs="Times New Roman"/>
          <w:sz w:val="24"/>
          <w:szCs w:val="24"/>
        </w:rPr>
        <w:t xml:space="preserve"> С помощью такого критерия, как совершенствование нравственности людей, можно показать прогрессивный характер</w:t>
      </w:r>
    </w:p>
    <w:p w:rsidR="00654B68" w:rsidRPr="00654B68" w:rsidRDefault="00654B68" w:rsidP="00654B68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изобретения письменности</w:t>
      </w:r>
    </w:p>
    <w:p w:rsidR="00654B68" w:rsidRPr="00654B68" w:rsidRDefault="00654B68" w:rsidP="00654B68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успехов в освоении космического пространства</w:t>
      </w:r>
    </w:p>
    <w:p w:rsidR="00654B68" w:rsidRPr="00654B68" w:rsidRDefault="00654B68" w:rsidP="00654B68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отмирания обычая кровной мести</w:t>
      </w:r>
    </w:p>
    <w:p w:rsidR="00654B68" w:rsidRPr="00654B68" w:rsidRDefault="00654B68" w:rsidP="00654B68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учения о разделении властей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№12. </w:t>
      </w:r>
      <w:r w:rsidRPr="00654B68">
        <w:rPr>
          <w:rFonts w:ascii="Times New Roman" w:hAnsi="Times New Roman" w:cs="Times New Roman"/>
          <w:sz w:val="24"/>
          <w:szCs w:val="24"/>
        </w:rPr>
        <w:t>Верны ли следующие суждения о взаимосвязи сфер общественной жизни?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А. Спад производства   вызывает снижение уровня жизни большинства населения.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Б. Политическая впасть может способствовать успешному экономическому развитию страны.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1) верно только А    2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)  верно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 xml:space="preserve"> только Б 3) верны оба суждения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4B68">
        <w:rPr>
          <w:rFonts w:ascii="Times New Roman" w:hAnsi="Times New Roman" w:cs="Times New Roman"/>
          <w:sz w:val="24"/>
          <w:szCs w:val="24"/>
        </w:rPr>
        <w:t xml:space="preserve">4) оба суждения неверны        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54B68">
        <w:rPr>
          <w:rFonts w:ascii="Times New Roman" w:hAnsi="Times New Roman" w:cs="Times New Roman"/>
          <w:b/>
          <w:sz w:val="24"/>
          <w:szCs w:val="24"/>
        </w:rPr>
        <w:t xml:space="preserve">№13. </w:t>
      </w:r>
      <w:r w:rsidRPr="00654B68">
        <w:rPr>
          <w:rFonts w:ascii="Times New Roman" w:hAnsi="Times New Roman" w:cs="Times New Roman"/>
          <w:sz w:val="24"/>
          <w:szCs w:val="24"/>
        </w:rPr>
        <w:t>Прочитайте приведенный ниже текст, в котором пропущен ряд слов.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«В философской литературе общество определяется как…………………………(1) система. Слово «система» греческого происхождения и означает………………………(2). В мире существует немало……………………</w:t>
      </w:r>
      <w:proofErr w:type="gramStart"/>
      <w:r w:rsidRPr="00654B6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54B68">
        <w:rPr>
          <w:rFonts w:ascii="Times New Roman" w:hAnsi="Times New Roman" w:cs="Times New Roman"/>
          <w:sz w:val="24"/>
          <w:szCs w:val="24"/>
        </w:rPr>
        <w:t>(3), которые охватываются этим понятием. К ним относятся наблюдаемая нами Вселенная, ……………………….(4) отдельного народа и деятельность самого человека».</w:t>
      </w:r>
      <w:r>
        <w:rPr>
          <w:rFonts w:ascii="Times New Roman" w:hAnsi="Times New Roman" w:cs="Times New Roman"/>
          <w:sz w:val="24"/>
          <w:szCs w:val="24"/>
        </w:rPr>
        <w:br/>
      </w:r>
      <w:r w:rsidRPr="00654B68">
        <w:rPr>
          <w:rFonts w:ascii="Times New Roman" w:hAnsi="Times New Roman" w:cs="Times New Roman"/>
          <w:sz w:val="24"/>
          <w:szCs w:val="24"/>
        </w:rPr>
        <w:t>Выберите из предлагаемого ниже списка слова, которые необходимо вставить в пропуски. Слова в списке даны в именительном падеже единственным числом. Имейте в виду, что слов в списке больше, чем вам необходимо выбрать.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>Выбирайте последовательно одно слово за другим, мысленно заполняя каждый пропуск.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А) динамическая                              Б) единство                             В) культура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Г) объекты                                        Д) противоречивая                 Е) совокупность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>Ж) субъекты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№14. </w:t>
      </w:r>
      <w:r w:rsidRPr="00654B68">
        <w:rPr>
          <w:rFonts w:ascii="Times New Roman" w:hAnsi="Times New Roman" w:cs="Times New Roman"/>
          <w:sz w:val="24"/>
          <w:szCs w:val="24"/>
        </w:rPr>
        <w:t xml:space="preserve">Мне представляется,  что сегодня, когда человечество вплотную подошло к экологической катастрофе, когда предельно ясны все страшные последствия утопических претензий на тотальное управление социальными процессами, судьба гуманистического идеала связана с отказом от идеи овладения, подавления и господства. Новому пониманию отношения природы и человечества соответствует не идеал антропоцентризма, а развиваемая рядом современных мыслителей, в частности, известным нашим ученым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Н.Н.Моисеевым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идея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коэволюции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>, совместной эволюции природы и человечества, что может быть истолковано как отношение равноправных партнёров, если угодно, собеседников в незапрограммированном диалоге…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 xml:space="preserve">Это может и должно быть понято в более широком плане. Свобода как неотъемлемая характеристика гуманистического идеала мыслится не как овладение и контроль, а как установление равноправно-партнёрских отношений с тем, что находится вне человека: с природными процессами, с другим человеком, с ценностями иной культуры, с социальными процессами, даже с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нерефлексируемыми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 xml:space="preserve"> и «непрозрачными» процессами моей собственной психики.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ab/>
        <w:t xml:space="preserve">В этом случае свобода понимается не как выражение проективно-конструктивного отношения к миру, не как создание такого предметного мира, который контролируется и управляется, а как такое отношение, когда я принимаю другого, а другой принимает меня. (Важно подчеркнуть, что принятие не означает простого довольствия тем, что есть, а предполагает взаимодействие и 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взаимоизменение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>.) При этом идет речь…о свободном принятии, основанном на понимании в результате коммуникации. В этом случае мы имеем дело с особого рода деятельностью. Это не деятельность по созданию предмета, в котором человек пытается запечатлеть себя, т.е. такого предмета, который как бы принадлежит субъекту. Это взаимная деятельность, взаимодействие свободно участвующих в процессе равноправных партнёров, каждый из которых считается с другим и в результате которой оба они изменяются.</w:t>
      </w:r>
    </w:p>
    <w:p w:rsidR="00654B68" w:rsidRP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(</w:t>
      </w:r>
      <w:proofErr w:type="spellStart"/>
      <w:r w:rsidRPr="00654B68">
        <w:rPr>
          <w:rFonts w:ascii="Times New Roman" w:hAnsi="Times New Roman" w:cs="Times New Roman"/>
          <w:sz w:val="24"/>
          <w:szCs w:val="24"/>
        </w:rPr>
        <w:t>В.А.Лекторский</w:t>
      </w:r>
      <w:proofErr w:type="spellEnd"/>
      <w:r w:rsidRPr="00654B68">
        <w:rPr>
          <w:rFonts w:ascii="Times New Roman" w:hAnsi="Times New Roman" w:cs="Times New Roman"/>
          <w:sz w:val="24"/>
          <w:szCs w:val="24"/>
        </w:rPr>
        <w:t>)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Pr="00654B68">
        <w:rPr>
          <w:rFonts w:ascii="Times New Roman" w:hAnsi="Times New Roman" w:cs="Times New Roman"/>
          <w:sz w:val="24"/>
          <w:szCs w:val="24"/>
        </w:rPr>
        <w:t>Какие две реалии современного мира требуют, по мнению автора, нового понимания гуманистического идеала? В чём он видит сущность этого нового понимания?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С2. </w:t>
      </w:r>
      <w:r w:rsidRPr="00654B68">
        <w:rPr>
          <w:rFonts w:ascii="Times New Roman" w:hAnsi="Times New Roman" w:cs="Times New Roman"/>
          <w:sz w:val="24"/>
          <w:szCs w:val="24"/>
        </w:rPr>
        <w:t xml:space="preserve">Приведите любые две фразы, в которых отражается авторское понимание свободы.     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sz w:val="24"/>
          <w:szCs w:val="24"/>
        </w:rPr>
        <w:t xml:space="preserve"> </w:t>
      </w:r>
      <w:r w:rsidRPr="00654B68"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Pr="00654B68">
        <w:rPr>
          <w:rFonts w:ascii="Times New Roman" w:hAnsi="Times New Roman" w:cs="Times New Roman"/>
          <w:sz w:val="24"/>
          <w:szCs w:val="24"/>
        </w:rPr>
        <w:t>Объясните, почему гуманистическому идеалу на современном этапе  перестал соответствовать антропоцентризм (идея овладения и господства). Приведите три объяснения с опорой на обществоведческие знания и факты общественной жизни.</w:t>
      </w:r>
    </w:p>
    <w:p w:rsidR="00654B68" w:rsidRPr="00654B68" w:rsidRDefault="00654B68" w:rsidP="00654B6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4B68">
        <w:rPr>
          <w:rFonts w:ascii="Times New Roman" w:hAnsi="Times New Roman" w:cs="Times New Roman"/>
          <w:b/>
          <w:sz w:val="24"/>
          <w:szCs w:val="24"/>
        </w:rPr>
        <w:t xml:space="preserve">С4. </w:t>
      </w:r>
      <w:r w:rsidRPr="00654B68">
        <w:rPr>
          <w:rFonts w:ascii="Times New Roman" w:hAnsi="Times New Roman" w:cs="Times New Roman"/>
          <w:sz w:val="24"/>
          <w:szCs w:val="24"/>
        </w:rPr>
        <w:t xml:space="preserve">Автор пишет о необходимости «установления равноправно-партнёрских отношений с тем, что находится вне человека». Опираясь на содержание текста и знания обществоведческого курса, предположите, в чём могут состоять эти отношения с любыми тремя из названных автором партнёров.  (Сначала назовите партнёра, с которым устанавливаются отношения, а потом выскажите предположение). </w:t>
      </w:r>
    </w:p>
    <w:p w:rsidR="00654B68" w:rsidRDefault="00654B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2D18" w:rsidRPr="00452D18" w:rsidRDefault="00452D18" w:rsidP="00452D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2D18">
        <w:rPr>
          <w:rFonts w:ascii="Times New Roman" w:hAnsi="Times New Roman" w:cs="Times New Roman"/>
          <w:b/>
          <w:sz w:val="28"/>
          <w:szCs w:val="24"/>
        </w:rPr>
        <w:lastRenderedPageBreak/>
        <w:t>Входная контрольная работа по обществознанию 11 класс.</w:t>
      </w:r>
    </w:p>
    <w:p w:rsidR="00654B68" w:rsidRPr="00452D18" w:rsidRDefault="00654B68" w:rsidP="00654B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2D18">
        <w:rPr>
          <w:rFonts w:ascii="Times New Roman" w:hAnsi="Times New Roman" w:cs="Times New Roman"/>
          <w:b/>
          <w:sz w:val="28"/>
          <w:szCs w:val="24"/>
        </w:rPr>
        <w:t>Критерии оценивания: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6487"/>
        <w:gridCol w:w="4394"/>
      </w:tblGrid>
      <w:tr w:rsidR="00654B68" w:rsidRPr="00E20A3A" w:rsidTr="00452D18">
        <w:tc>
          <w:tcPr>
            <w:tcW w:w="6487" w:type="dxa"/>
          </w:tcPr>
          <w:p w:rsidR="00654B68" w:rsidRPr="00E20A3A" w:rsidRDefault="00654B68" w:rsidP="00654B68">
            <w:pPr>
              <w:rPr>
                <w:rFonts w:ascii="Times New Roman" w:hAnsi="Times New Roman" w:cs="Times New Roman"/>
                <w:b/>
              </w:rPr>
            </w:pPr>
            <w:r w:rsidRPr="00E20A3A">
              <w:rPr>
                <w:rFonts w:ascii="Times New Roman" w:hAnsi="Times New Roman" w:cs="Times New Roman"/>
              </w:rPr>
              <w:t xml:space="preserve">                      </w:t>
            </w:r>
            <w:r w:rsidR="00452D18"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4394" w:type="dxa"/>
          </w:tcPr>
          <w:p w:rsidR="00654B68" w:rsidRPr="00E20A3A" w:rsidRDefault="00654B68" w:rsidP="00654B68">
            <w:pPr>
              <w:rPr>
                <w:rFonts w:ascii="Times New Roman" w:hAnsi="Times New Roman" w:cs="Times New Roman"/>
                <w:b/>
              </w:rPr>
            </w:pPr>
            <w:r w:rsidRPr="00E20A3A">
              <w:rPr>
                <w:rFonts w:ascii="Times New Roman" w:hAnsi="Times New Roman" w:cs="Times New Roman"/>
              </w:rPr>
              <w:t xml:space="preserve">                        </w:t>
            </w:r>
            <w:r w:rsidR="00452D18">
              <w:rPr>
                <w:rFonts w:ascii="Times New Roman" w:hAnsi="Times New Roman" w:cs="Times New Roman"/>
                <w:b/>
              </w:rPr>
              <w:t>№2</w:t>
            </w:r>
          </w:p>
        </w:tc>
      </w:tr>
      <w:tr w:rsidR="00654B68" w:rsidRPr="00AA3D5D" w:rsidTr="00452D18">
        <w:trPr>
          <w:trHeight w:val="11852"/>
        </w:trPr>
        <w:tc>
          <w:tcPr>
            <w:tcW w:w="6487" w:type="dxa"/>
          </w:tcPr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8-4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 В Е Г И Ж Б А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1. 1) общение также необходимо ребенку, как и пища;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общение, как и пища, может способствовать здоровью, а может и вредить ему (плохая пища отравляет организм; неправильное общение «отравляет» психику ребенка, ставит под удар его психологическое здоровье).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2. 1) стиль общения – «личностно - центрированный»;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 центре внимания находится личность того человека, с которым ты сейчас общаешься.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С3. 1) гуманистический и авторитарный;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гуманистический подход основан прежде всего на понимании ребенка – его нужд и потребностей, на знании закономерностей его роста и развития его личности;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авторитарный подход не учитывает нужды и потребности ребенка, основан на принципах и личных установках воспитателя.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4. 1) потребность детей  в общении, или психологическом контакте, то есть в уходе, внимании, заботе со стороны близкого взрослого;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ребенок, который получает психологическую поддержку близкого взрослого, защищен от негативных воздействий, оказываемых социальным окружением, и может им противостоять; ребенок, которому мало внимания, становится замкнутым, ему трудно устанавливать контакты, и это сказывается на его развитии.</w:t>
            </w:r>
          </w:p>
          <w:p w:rsidR="00654B68" w:rsidRPr="00AA3D5D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D55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1-12 оцениваются в 1 бал, 13-2 бала, С1-С4, 2 бала.</w:t>
            </w:r>
          </w:p>
        </w:tc>
        <w:tc>
          <w:tcPr>
            <w:tcW w:w="4394" w:type="dxa"/>
          </w:tcPr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5-3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6-4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7-4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9-2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11-3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12-3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13-А Б Г В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1. 1) человечество вплотную подошло к экологической катастрофе; предельно ясны все страшные последствия утопических претензий на тотальное управление социальными процессами.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идея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коэволюции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2.1) Свобода как неотъемлемая характеристика…;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свобода понимается как такое отношение…;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свободное принятие, основанное…..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3. 1) установка господства над природой привела к необратимым изменениям внешней среды;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негативные изменения внешней среды негативно воздействуют на здоровье человека;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существенно сократилось количество ресурсов;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С4.  1) отношения с природой;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отношения с другим человеком;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отношения с другими социальными процессами;</w:t>
            </w:r>
          </w:p>
          <w:p w:rsidR="00654B68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отношения с процессами собственной психики.</w:t>
            </w:r>
          </w:p>
          <w:p w:rsidR="00654B68" w:rsidRPr="00AA3D5D" w:rsidRDefault="00654B68" w:rsidP="0065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D55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1-12 оцениваются в 1 бал, 13-2 бала, С1-С4, 2 бала.</w:t>
            </w:r>
          </w:p>
        </w:tc>
      </w:tr>
    </w:tbl>
    <w:p w:rsidR="00654B68" w:rsidRDefault="00654B68" w:rsidP="00654B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B68" w:rsidRDefault="00654B68" w:rsidP="00654B6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654B68" w:rsidSect="00654B68">
          <w:pgSz w:w="11906" w:h="16838"/>
          <w:pgMar w:top="426" w:right="850" w:bottom="1134" w:left="567" w:header="708" w:footer="708" w:gutter="0"/>
          <w:cols w:space="708"/>
          <w:docGrid w:linePitch="360"/>
        </w:sectPr>
      </w:pPr>
    </w:p>
    <w:p w:rsidR="001C4B1A" w:rsidRPr="001C4B1A" w:rsidRDefault="001C4B1A" w:rsidP="001C4B1A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1C4B1A">
        <w:rPr>
          <w:rFonts w:ascii="Times New Roman" w:hAnsi="Times New Roman" w:cs="Times New Roman"/>
          <w:b/>
          <w:sz w:val="28"/>
          <w:szCs w:val="24"/>
        </w:rPr>
        <w:t>Критерии оценивания:</w:t>
      </w:r>
    </w:p>
    <w:p w:rsidR="00654B68" w:rsidRPr="001C4B1A" w:rsidRDefault="00654B68" w:rsidP="001C4B1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4B1A">
        <w:rPr>
          <w:rFonts w:ascii="Times New Roman" w:hAnsi="Times New Roman" w:cs="Times New Roman"/>
          <w:sz w:val="28"/>
          <w:szCs w:val="24"/>
        </w:rPr>
        <w:t>Оценка 5: 20-2</w:t>
      </w:r>
      <w:bookmarkStart w:id="0" w:name="_GoBack"/>
      <w:bookmarkEnd w:id="0"/>
      <w:r w:rsidRPr="001C4B1A">
        <w:rPr>
          <w:rFonts w:ascii="Times New Roman" w:hAnsi="Times New Roman" w:cs="Times New Roman"/>
          <w:sz w:val="28"/>
          <w:szCs w:val="24"/>
        </w:rPr>
        <w:t>2 бала</w:t>
      </w:r>
      <w:r w:rsidRPr="001C4B1A">
        <w:rPr>
          <w:rFonts w:ascii="Times New Roman" w:hAnsi="Times New Roman" w:cs="Times New Roman"/>
          <w:sz w:val="28"/>
          <w:szCs w:val="24"/>
        </w:rPr>
        <w:br/>
        <w:t>Оценка 4: 16-20 балов</w:t>
      </w:r>
      <w:r w:rsidRPr="001C4B1A">
        <w:rPr>
          <w:rFonts w:ascii="Times New Roman" w:hAnsi="Times New Roman" w:cs="Times New Roman"/>
          <w:sz w:val="28"/>
          <w:szCs w:val="24"/>
        </w:rPr>
        <w:br/>
        <w:t>Оценка 3: 13-15 балов</w:t>
      </w:r>
    </w:p>
    <w:p w:rsidR="00654B68" w:rsidRPr="001C4B1A" w:rsidRDefault="00654B68" w:rsidP="001C4B1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4B1A">
        <w:rPr>
          <w:rFonts w:ascii="Times New Roman" w:hAnsi="Times New Roman" w:cs="Times New Roman"/>
          <w:b/>
          <w:sz w:val="28"/>
          <w:szCs w:val="24"/>
          <w:u w:val="single"/>
        </w:rPr>
        <w:t>Для детей</w:t>
      </w:r>
      <w:r w:rsidRPr="001C4B1A">
        <w:rPr>
          <w:rFonts w:ascii="Times New Roman" w:hAnsi="Times New Roman" w:cs="Times New Roman"/>
          <w:b/>
          <w:sz w:val="28"/>
          <w:szCs w:val="24"/>
          <w:u w:val="single"/>
        </w:rPr>
        <w:tab/>
        <w:t xml:space="preserve"> с ОВЗ.</w:t>
      </w:r>
      <w:r w:rsidRPr="001C4B1A">
        <w:rPr>
          <w:rFonts w:ascii="Times New Roman" w:hAnsi="Times New Roman" w:cs="Times New Roman"/>
          <w:b/>
          <w:sz w:val="28"/>
          <w:szCs w:val="24"/>
          <w:u w:val="single"/>
        </w:rPr>
        <w:br/>
      </w:r>
      <w:r w:rsidRPr="001C4B1A">
        <w:rPr>
          <w:rFonts w:ascii="Times New Roman" w:hAnsi="Times New Roman" w:cs="Times New Roman"/>
          <w:sz w:val="28"/>
          <w:szCs w:val="24"/>
        </w:rPr>
        <w:t>Оценка 5: 20-22 бала</w:t>
      </w:r>
      <w:r w:rsidRPr="001C4B1A">
        <w:rPr>
          <w:rFonts w:ascii="Times New Roman" w:hAnsi="Times New Roman" w:cs="Times New Roman"/>
          <w:sz w:val="28"/>
          <w:szCs w:val="24"/>
        </w:rPr>
        <w:br/>
        <w:t>Оценка 4: 16-20 балов</w:t>
      </w:r>
      <w:r w:rsidRPr="001C4B1A">
        <w:rPr>
          <w:rFonts w:ascii="Times New Roman" w:hAnsi="Times New Roman" w:cs="Times New Roman"/>
          <w:sz w:val="28"/>
          <w:szCs w:val="24"/>
        </w:rPr>
        <w:br/>
        <w:t>Оценка 3: 8-15 балов</w:t>
      </w:r>
    </w:p>
    <w:sectPr w:rsidR="00654B68" w:rsidRPr="001C4B1A" w:rsidSect="00654B68">
      <w:type w:val="continuous"/>
      <w:pgSz w:w="11906" w:h="16838"/>
      <w:pgMar w:top="426" w:right="850" w:bottom="113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0370"/>
    <w:multiLevelType w:val="hybridMultilevel"/>
    <w:tmpl w:val="9490D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67CA"/>
    <w:multiLevelType w:val="hybridMultilevel"/>
    <w:tmpl w:val="5D70E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2B9A"/>
    <w:multiLevelType w:val="hybridMultilevel"/>
    <w:tmpl w:val="44862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334C7"/>
    <w:multiLevelType w:val="hybridMultilevel"/>
    <w:tmpl w:val="225A4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31EEB"/>
    <w:multiLevelType w:val="hybridMultilevel"/>
    <w:tmpl w:val="E572F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9355B"/>
    <w:multiLevelType w:val="hybridMultilevel"/>
    <w:tmpl w:val="D5B65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11A8"/>
    <w:multiLevelType w:val="hybridMultilevel"/>
    <w:tmpl w:val="D4B83A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391F"/>
    <w:multiLevelType w:val="hybridMultilevel"/>
    <w:tmpl w:val="A97CA540"/>
    <w:lvl w:ilvl="0" w:tplc="B86CBD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256F2"/>
    <w:multiLevelType w:val="hybridMultilevel"/>
    <w:tmpl w:val="8274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E4844"/>
    <w:multiLevelType w:val="hybridMultilevel"/>
    <w:tmpl w:val="D188C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661A7"/>
    <w:multiLevelType w:val="hybridMultilevel"/>
    <w:tmpl w:val="76A89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818A3"/>
    <w:multiLevelType w:val="hybridMultilevel"/>
    <w:tmpl w:val="C81C9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75D7"/>
    <w:multiLevelType w:val="hybridMultilevel"/>
    <w:tmpl w:val="1C6A8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62138"/>
    <w:multiLevelType w:val="hybridMultilevel"/>
    <w:tmpl w:val="8DA6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F19DA"/>
    <w:multiLevelType w:val="hybridMultilevel"/>
    <w:tmpl w:val="DA720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A57"/>
    <w:multiLevelType w:val="hybridMultilevel"/>
    <w:tmpl w:val="05AA9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37315"/>
    <w:multiLevelType w:val="hybridMultilevel"/>
    <w:tmpl w:val="711CC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B61BE"/>
    <w:multiLevelType w:val="hybridMultilevel"/>
    <w:tmpl w:val="556EE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C21B2"/>
    <w:multiLevelType w:val="hybridMultilevel"/>
    <w:tmpl w:val="948AF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583E5E"/>
    <w:multiLevelType w:val="hybridMultilevel"/>
    <w:tmpl w:val="16E01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13"/>
  </w:num>
  <w:num w:numId="9">
    <w:abstractNumId w:val="11"/>
  </w:num>
  <w:num w:numId="10">
    <w:abstractNumId w:val="6"/>
  </w:num>
  <w:num w:numId="11">
    <w:abstractNumId w:val="12"/>
  </w:num>
  <w:num w:numId="12">
    <w:abstractNumId w:val="2"/>
  </w:num>
  <w:num w:numId="13">
    <w:abstractNumId w:val="16"/>
  </w:num>
  <w:num w:numId="14">
    <w:abstractNumId w:val="8"/>
  </w:num>
  <w:num w:numId="15">
    <w:abstractNumId w:val="15"/>
  </w:num>
  <w:num w:numId="16">
    <w:abstractNumId w:val="10"/>
  </w:num>
  <w:num w:numId="17">
    <w:abstractNumId w:val="18"/>
  </w:num>
  <w:num w:numId="18">
    <w:abstractNumId w:val="17"/>
  </w:num>
  <w:num w:numId="19">
    <w:abstractNumId w:val="19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42B"/>
    <w:rsid w:val="001C4B1A"/>
    <w:rsid w:val="00452D18"/>
    <w:rsid w:val="00654B68"/>
    <w:rsid w:val="00B6342B"/>
    <w:rsid w:val="00DB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0F35A-04E7-4B95-85E1-B16ADD16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B68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54B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52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2D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Oksana</cp:lastModifiedBy>
  <cp:revision>3</cp:revision>
  <cp:lastPrinted>2018-07-27T16:17:00Z</cp:lastPrinted>
  <dcterms:created xsi:type="dcterms:W3CDTF">2018-06-22T07:33:00Z</dcterms:created>
  <dcterms:modified xsi:type="dcterms:W3CDTF">2018-07-27T16:17:00Z</dcterms:modified>
</cp:coreProperties>
</file>